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南银理财珠联璧合鑫逸稳一年122期封闭式公募人民币理财产品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南银理财珠联璧合鑫逸稳一年122期封闭式公募人民币理财产品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Z7003223000124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2023年07月05日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820,008,510.00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2023年07月05日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179,665,794.58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279,216,082.24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242,616,852.19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134,768,543.59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Y30122份额净值为1.0191元，Y31122份额净值为1.0196元，Y32122份额净值为1.0201元，Y33122份额净值为1.0206</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272,233,398.66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162,399,977.08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23溧水经开01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23881618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23扬州庆和瑞03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23881596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23淮安投控02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11.96</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扬州庆和瑞投资建设有限公司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23扬州庆和瑞03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南京溧水经济技术开发集团有限公司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23溧水经开01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23淮安投控02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0101020000000606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南京银行南京分行南银理财鑫逸稳一年122期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390,000,000.00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665,000,000.00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111,023.60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